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EF101" w14:textId="77777777" w:rsidR="00504B73" w:rsidRDefault="00504B73">
      <w:pPr>
        <w:rPr>
          <w:b/>
        </w:rPr>
      </w:pPr>
    </w:p>
    <w:p w14:paraId="405EF102" w14:textId="77777777" w:rsidR="00504B73" w:rsidRDefault="00AC1D3E">
      <w:pPr>
        <w:rPr>
          <w:b/>
        </w:rPr>
      </w:pPr>
      <w:r>
        <w:rPr>
          <w:noProof/>
        </w:rPr>
        <w:drawing>
          <wp:anchor distT="0" distB="0" distL="114300" distR="114300" simplePos="0" relativeHeight="251658240" behindDoc="0" locked="0" layoutInCell="1" hidden="0" allowOverlap="1" wp14:anchorId="405EF121" wp14:editId="405EF122">
            <wp:simplePos x="0" y="0"/>
            <wp:positionH relativeFrom="column">
              <wp:posOffset>1</wp:posOffset>
            </wp:positionH>
            <wp:positionV relativeFrom="paragraph">
              <wp:posOffset>152400</wp:posOffset>
            </wp:positionV>
            <wp:extent cx="1376045" cy="1143000"/>
            <wp:effectExtent l="0" t="0" r="0" b="0"/>
            <wp:wrapSquare wrapText="bothSides" distT="0" distB="0" distL="114300" distR="114300"/>
            <wp:docPr id="1"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7"/>
                    <a:srcRect/>
                    <a:stretch>
                      <a:fillRect/>
                    </a:stretch>
                  </pic:blipFill>
                  <pic:spPr>
                    <a:xfrm>
                      <a:off x="0" y="0"/>
                      <a:ext cx="1376045" cy="1143000"/>
                    </a:xfrm>
                    <a:prstGeom prst="rect">
                      <a:avLst/>
                    </a:prstGeom>
                    <a:ln/>
                  </pic:spPr>
                </pic:pic>
              </a:graphicData>
            </a:graphic>
          </wp:anchor>
        </w:drawing>
      </w:r>
    </w:p>
    <w:p w14:paraId="405EF103" w14:textId="77777777" w:rsidR="00504B73" w:rsidRDefault="00504B73">
      <w:pPr>
        <w:rPr>
          <w:b/>
        </w:rPr>
      </w:pPr>
    </w:p>
    <w:p w14:paraId="405EF104" w14:textId="77777777" w:rsidR="00504B73" w:rsidRDefault="00504B73">
      <w:pPr>
        <w:rPr>
          <w:b/>
        </w:rPr>
      </w:pPr>
    </w:p>
    <w:p w14:paraId="405EF105" w14:textId="77777777" w:rsidR="00504B73" w:rsidRDefault="00AC1D3E">
      <w:pPr>
        <w:rPr>
          <w:b/>
        </w:rPr>
      </w:pPr>
      <w:r>
        <w:rPr>
          <w:b/>
        </w:rPr>
        <w:t>Parsonage Farm Nursery and Infant School</w:t>
      </w:r>
    </w:p>
    <w:p w14:paraId="405EF106" w14:textId="77777777" w:rsidR="00504B73" w:rsidRDefault="00AC1D3E">
      <w:pPr>
        <w:rPr>
          <w:b/>
        </w:rPr>
      </w:pPr>
      <w:r>
        <w:rPr>
          <w:b/>
        </w:rPr>
        <w:t xml:space="preserve">                     Charging Policy</w:t>
      </w:r>
    </w:p>
    <w:p w14:paraId="405EF107" w14:textId="77777777" w:rsidR="00504B73" w:rsidRDefault="00504B73">
      <w:pPr>
        <w:rPr>
          <w:b/>
        </w:rPr>
      </w:pPr>
    </w:p>
    <w:p w14:paraId="405EF108" w14:textId="77777777" w:rsidR="00504B73" w:rsidRDefault="00504B73">
      <w:pPr>
        <w:rPr>
          <w:b/>
        </w:rPr>
      </w:pPr>
    </w:p>
    <w:p w14:paraId="405EF109" w14:textId="77777777" w:rsidR="00504B73" w:rsidRDefault="00504B73">
      <w:pPr>
        <w:rPr>
          <w:b/>
        </w:rPr>
      </w:pPr>
    </w:p>
    <w:p w14:paraId="405EF10A" w14:textId="77777777" w:rsidR="00504B73" w:rsidRDefault="00504B73">
      <w:pPr>
        <w:jc w:val="center"/>
        <w:rPr>
          <w:b/>
        </w:rPr>
      </w:pPr>
    </w:p>
    <w:p w14:paraId="405EF10B" w14:textId="77777777" w:rsidR="00504B73" w:rsidRDefault="00AC1D3E">
      <w:pPr>
        <w:jc w:val="center"/>
        <w:rPr>
          <w:b/>
        </w:rPr>
      </w:pPr>
      <w:r>
        <w:rPr>
          <w:b/>
        </w:rPr>
        <w:t xml:space="preserve">Aims: To communicate expectations of Parents in contributing voluntarily to the cost of arranged visits. </w:t>
      </w:r>
    </w:p>
    <w:p w14:paraId="405EF10C" w14:textId="77777777" w:rsidR="00504B73" w:rsidRDefault="00504B73"/>
    <w:p w14:paraId="405EF10D" w14:textId="77777777" w:rsidR="00504B73" w:rsidRDefault="00AC1D3E">
      <w:r>
        <w:t xml:space="preserve">To communicate an agreed ceiling for Parental contributions to the costs of </w:t>
      </w:r>
      <w:proofErr w:type="gramStart"/>
      <w:r>
        <w:t>off site</w:t>
      </w:r>
      <w:proofErr w:type="gramEnd"/>
      <w:r>
        <w:t xml:space="preserve"> visits. </w:t>
      </w:r>
    </w:p>
    <w:p w14:paraId="405EF10E" w14:textId="77777777" w:rsidR="00504B73" w:rsidRDefault="00504B73"/>
    <w:p w14:paraId="405EF10F" w14:textId="77777777" w:rsidR="00504B73" w:rsidRDefault="00AC1D3E">
      <w:r>
        <w:t xml:space="preserve">In pursuance of a broad, balanced and exciting curriculum which offers variety and interest for the children, we organise a range of extra activities and visits throughout the year. Providing this enrichment does have a considerable cost element which can be defrayed on occasion by voluntary parental contributions (see also Policy for School Visits). </w:t>
      </w:r>
    </w:p>
    <w:p w14:paraId="405EF110" w14:textId="77777777" w:rsidR="00504B73" w:rsidRDefault="00504B73"/>
    <w:p w14:paraId="405EF111" w14:textId="77777777" w:rsidR="00504B73" w:rsidRDefault="00AC1D3E">
      <w:pPr>
        <w:rPr>
          <w:b/>
          <w:u w:val="single"/>
        </w:rPr>
      </w:pPr>
      <w:r>
        <w:rPr>
          <w:b/>
          <w:u w:val="single"/>
        </w:rPr>
        <w:t xml:space="preserve">Enhanced Curricula visits </w:t>
      </w:r>
    </w:p>
    <w:p w14:paraId="405EF112" w14:textId="77777777" w:rsidR="00504B73" w:rsidRDefault="00AC1D3E">
      <w:r>
        <w:t>Over the course of each year, we bring in subject specialists and topical “hands on” specialists as well as theatre groups, musicians and dancers to support the curriculum. These visits are generally paid for directly from the school funds, with no costs being passed on to Parents.</w:t>
      </w:r>
    </w:p>
    <w:p w14:paraId="405EF113" w14:textId="77777777" w:rsidR="00504B73" w:rsidRDefault="00504B73"/>
    <w:p w14:paraId="405EF114" w14:textId="77777777" w:rsidR="00504B73" w:rsidRDefault="00AC1D3E">
      <w:pPr>
        <w:rPr>
          <w:b/>
          <w:u w:val="single"/>
        </w:rPr>
      </w:pPr>
      <w:r>
        <w:rPr>
          <w:b/>
          <w:u w:val="single"/>
        </w:rPr>
        <w:t xml:space="preserve">Off-site visits </w:t>
      </w:r>
    </w:p>
    <w:p w14:paraId="405EF115" w14:textId="77777777" w:rsidR="00504B73" w:rsidRDefault="00AC1D3E">
      <w:r>
        <w:t>There are a series of visits planned for each year.</w:t>
      </w:r>
    </w:p>
    <w:p w14:paraId="405EF116" w14:textId="77777777" w:rsidR="00504B73" w:rsidRDefault="00504B73"/>
    <w:p w14:paraId="405EF117" w14:textId="77777777" w:rsidR="00504B73" w:rsidRDefault="00AC1D3E">
      <w:r>
        <w:t xml:space="preserve">Reception classes generally have one off-site visit which involves travel on a coach. Year one children are offered off-site visits to support history and science topics. Year two will normally have more off-site visits to support history, design technology and science. </w:t>
      </w:r>
    </w:p>
    <w:p w14:paraId="405EF118" w14:textId="77777777" w:rsidR="00504B73" w:rsidRDefault="00504B73"/>
    <w:p w14:paraId="405EF119" w14:textId="77777777" w:rsidR="00504B73" w:rsidRDefault="00AC1D3E">
      <w:r>
        <w:t xml:space="preserve">When off-site trips are planned, they are carefully researched and costed to keep expenses to the minimum. The maximum we allow per child is £30 per trip, although we endeavour to keep costs below this ceiling. </w:t>
      </w:r>
    </w:p>
    <w:p w14:paraId="405EF11A" w14:textId="77777777" w:rsidR="00504B73" w:rsidRDefault="00504B73"/>
    <w:p w14:paraId="405EF11B" w14:textId="77777777" w:rsidR="00504B73" w:rsidRDefault="00AC1D3E">
      <w:r>
        <w:t>We are only permitted to request Parents to make a donation towards this cost and no child is ever left behind because a parent has not made a financial contribution. In reality, we rely on Parent generosity in meeting the majority of the cost of off-site trips. Any extra costs are taken from school funds, not distributed among Parents willing to meet the cost.</w:t>
      </w:r>
    </w:p>
    <w:p w14:paraId="405EF11C" w14:textId="77777777" w:rsidR="00504B73" w:rsidRDefault="00504B73"/>
    <w:p w14:paraId="405EF11D" w14:textId="77777777" w:rsidR="00504B73" w:rsidRDefault="00AC1D3E">
      <w:r>
        <w:t xml:space="preserve">Issue Date: June 2008 </w:t>
      </w:r>
    </w:p>
    <w:p w14:paraId="405EF11E" w14:textId="738A5F66" w:rsidR="00504B73" w:rsidRDefault="00AC1D3E">
      <w:r>
        <w:t xml:space="preserve">Review Date: </w:t>
      </w:r>
      <w:r w:rsidR="001910B4">
        <w:t>July 2024</w:t>
      </w:r>
    </w:p>
    <w:p w14:paraId="405EF11F" w14:textId="0FCCE6F7" w:rsidR="00504B73" w:rsidRDefault="00AC1D3E">
      <w:r>
        <w:t xml:space="preserve">Next Review Date: </w:t>
      </w:r>
      <w:r w:rsidR="001910B4">
        <w:t>July 2025</w:t>
      </w:r>
    </w:p>
    <w:p w14:paraId="405EF120" w14:textId="77777777" w:rsidR="00504B73" w:rsidRDefault="00504B73"/>
    <w:sectPr w:rsidR="00504B7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B73"/>
    <w:rsid w:val="00164D0A"/>
    <w:rsid w:val="001910B4"/>
    <w:rsid w:val="00491E30"/>
    <w:rsid w:val="004A14A6"/>
    <w:rsid w:val="00504B73"/>
    <w:rsid w:val="00AC1D3E"/>
    <w:rsid w:val="00F53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F101"/>
  <w15:docId w15:val="{96476F5D-4898-4BE1-AF22-4CB451F76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D34124A459AE4DA286CC5089C43600" ma:contentTypeVersion="11" ma:contentTypeDescription="Create a new document." ma:contentTypeScope="" ma:versionID="573bf09b307c88082ebae2ae6f60aa0c">
  <xsd:schema xmlns:xsd="http://www.w3.org/2001/XMLSchema" xmlns:xs="http://www.w3.org/2001/XMLSchema" xmlns:p="http://schemas.microsoft.com/office/2006/metadata/properties" xmlns:ns2="ec7766ef-c31e-4169-9c0b-63f50251bd23" xmlns:ns3="6e8bafe3-8772-4bfa-a401-0d610441c069" targetNamespace="http://schemas.microsoft.com/office/2006/metadata/properties" ma:root="true" ma:fieldsID="9b78bbc52d7cf61a921aaa2511d050eb" ns2:_="" ns3:_="">
    <xsd:import namespace="ec7766ef-c31e-4169-9c0b-63f50251bd23"/>
    <xsd:import namespace="6e8bafe3-8772-4bfa-a401-0d610441c06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766ef-c31e-4169-9c0b-63f50251bd2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fbedc0e-b55a-4cee-b571-dd425f5eb0d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8bafe3-8772-4bfa-a401-0d610441c06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164991e-b7e5-4fc4-9577-4647ce751d45}" ma:internalName="TaxCatchAll" ma:showField="CatchAllData" ma:web="6e8bafe3-8772-4bfa-a401-0d610441c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7766ef-c31e-4169-9c0b-63f50251bd23">
      <Terms xmlns="http://schemas.microsoft.com/office/infopath/2007/PartnerControls"/>
    </lcf76f155ced4ddcb4097134ff3c332f>
    <TaxCatchAll xmlns="6e8bafe3-8772-4bfa-a401-0d610441c069" xsi:nil="true"/>
  </documentManagement>
</p:properties>
</file>

<file path=customXml/itemProps1.xml><?xml version="1.0" encoding="utf-8"?>
<ds:datastoreItem xmlns:ds="http://schemas.openxmlformats.org/officeDocument/2006/customXml" ds:itemID="{D202FDB8-A842-4F7B-B219-D03679F594A0}">
  <ds:schemaRefs>
    <ds:schemaRef ds:uri="http://schemas.microsoft.com/sharepoint/v3/contenttype/forms"/>
  </ds:schemaRefs>
</ds:datastoreItem>
</file>

<file path=customXml/itemProps2.xml><?xml version="1.0" encoding="utf-8"?>
<ds:datastoreItem xmlns:ds="http://schemas.openxmlformats.org/officeDocument/2006/customXml" ds:itemID="{764B043F-533D-4C5A-A766-B6E58AD47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766ef-c31e-4169-9c0b-63f50251bd23"/>
    <ds:schemaRef ds:uri="6e8bafe3-8772-4bfa-a401-0d610441c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27D8F9-1E02-45D4-B2CF-ACED8C4EF809}">
  <ds:schemaRefs>
    <ds:schemaRef ds:uri="http://schemas.microsoft.com/office/2006/metadata/properties"/>
    <ds:schemaRef ds:uri="http://schemas.microsoft.com/office/infopath/2007/PartnerControls"/>
    <ds:schemaRef ds:uri="ec7766ef-c31e-4169-9c0b-63f50251bd23"/>
    <ds:schemaRef ds:uri="6e8bafe3-8772-4bfa-a401-0d610441c06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 Greenway</dc:creator>
  <cp:lastModifiedBy>Kath Greenway</cp:lastModifiedBy>
  <cp:revision>2</cp:revision>
  <dcterms:created xsi:type="dcterms:W3CDTF">2025-05-04T15:51:00Z</dcterms:created>
  <dcterms:modified xsi:type="dcterms:W3CDTF">2025-05-04T15:51:00Z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0x010100CFD34124A459AE4DA286CC5089C43600</vt:lpwstr>
  </property>
  <property fmtid="{D5CDD505-2E9C-101B-9397-08002B2CF9AE}" pid="3" name="Order">
    <vt:r8>2097200</vt:r8>
  </property>
</Properties>
</file>